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B89D" w14:textId="77777777" w:rsidR="00AA4C96" w:rsidRPr="00032FDD" w:rsidRDefault="00AA4C96" w:rsidP="00AA4C96">
      <w:pPr>
        <w:spacing w:beforeLines="50" w:before="156" w:line="5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 w:rsidRPr="00032FDD">
        <w:rPr>
          <w:rFonts w:ascii="楷体_GB2312" w:eastAsia="楷体_GB2312" w:hint="eastAsia"/>
          <w:b/>
          <w:color w:val="000000"/>
          <w:sz w:val="36"/>
          <w:szCs w:val="36"/>
        </w:rPr>
        <w:t>上海海洋大学毕业论文（设计）评分表</w:t>
      </w:r>
    </w:p>
    <w:p w14:paraId="48A4343A" w14:textId="5CDE5DBC" w:rsidR="00AA4C96" w:rsidRPr="00617A6F" w:rsidRDefault="00AA4C96" w:rsidP="00B64E21">
      <w:pPr>
        <w:spacing w:before="156"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题目</w:t>
      </w:r>
      <w:r w:rsidRPr="00617A6F">
        <w:rPr>
          <w:rFonts w:ascii="宋体" w:hAnsi="宋体" w:hint="eastAsia"/>
          <w:sz w:val="24"/>
        </w:rPr>
        <w:t>：</w:t>
      </w:r>
      <w:r w:rsidR="00DC098B">
        <w:rPr>
          <w:rFonts w:ascii="宋体" w:hAnsi="宋体" w:hint="eastAsia"/>
          <w:sz w:val="24"/>
        </w:rPr>
        <w:t xml:space="preserve"> </w:t>
      </w:r>
      <w:r w:rsidR="00DC098B"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 </w:t>
      </w:r>
      <w:r w:rsidRPr="00617A6F">
        <w:rPr>
          <w:rFonts w:ascii="宋体" w:hAnsi="宋体" w:hint="eastAsia"/>
          <w:sz w:val="24"/>
        </w:rPr>
        <w:t xml:space="preserve">   </w:t>
      </w:r>
      <w:r w:rsidR="007E6560">
        <w:rPr>
          <w:rFonts w:ascii="宋体" w:hAnsi="宋体"/>
          <w:sz w:val="24"/>
        </w:rPr>
        <w:t xml:space="preserve">         </w:t>
      </w:r>
      <w:r w:rsidRPr="00617A6F">
        <w:rPr>
          <w:rFonts w:ascii="宋体" w:hAnsi="宋体" w:hint="eastAsia"/>
          <w:sz w:val="24"/>
        </w:rPr>
        <w:t xml:space="preserve">      </w:t>
      </w:r>
      <w:r w:rsidR="007E6560">
        <w:rPr>
          <w:rFonts w:ascii="宋体" w:hAnsi="宋体"/>
          <w:sz w:val="24"/>
        </w:rPr>
        <w:t xml:space="preserve">   </w:t>
      </w:r>
      <w:r w:rsidRPr="00617A6F"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  </w:t>
      </w:r>
      <w:r w:rsidRPr="00617A6F">
        <w:rPr>
          <w:rFonts w:ascii="宋体" w:hAnsi="宋体" w:hint="eastAsia"/>
          <w:sz w:val="24"/>
        </w:rPr>
        <w:t>学生姓名：</w:t>
      </w:r>
      <w:r w:rsidR="00DC098B">
        <w:rPr>
          <w:rFonts w:ascii="宋体" w:hAnsi="宋体" w:hint="eastAsia"/>
          <w:sz w:val="24"/>
        </w:rPr>
        <w:t xml:space="preserve"> </w:t>
      </w:r>
      <w:r w:rsidR="00DC098B">
        <w:rPr>
          <w:rFonts w:ascii="宋体" w:hAnsi="宋体"/>
          <w:sz w:val="24"/>
        </w:rPr>
        <w:t xml:space="preserve"> </w:t>
      </w:r>
      <w:r w:rsidRPr="00617A6F">
        <w:rPr>
          <w:rFonts w:ascii="宋体" w:hAnsi="宋体" w:hint="eastAsia"/>
          <w:sz w:val="24"/>
        </w:rPr>
        <w:t xml:space="preserve">     </w:t>
      </w:r>
      <w:r w:rsidR="00DC098B"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</w:t>
      </w:r>
      <w:r w:rsidRPr="00617A6F">
        <w:rPr>
          <w:rFonts w:ascii="宋体" w:hAnsi="宋体" w:hint="eastAsia"/>
          <w:sz w:val="24"/>
        </w:rPr>
        <w:t xml:space="preserve">学号： </w:t>
      </w:r>
      <w:r w:rsidR="00185473" w:rsidRPr="00185473">
        <w:rPr>
          <w:rFonts w:ascii="宋体" w:hAnsi="宋体"/>
          <w:sz w:val="24"/>
        </w:rPr>
        <w:t xml:space="preserve"> </w:t>
      </w:r>
      <w:r w:rsidR="00DC098B">
        <w:rPr>
          <w:rFonts w:ascii="宋体" w:hAnsi="宋体"/>
          <w:sz w:val="24"/>
        </w:rPr>
        <w:t xml:space="preserve">       </w:t>
      </w:r>
      <w:r w:rsidRPr="00617A6F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</w:t>
      </w:r>
      <w:r w:rsidRPr="00617A6F">
        <w:rPr>
          <w:rFonts w:ascii="宋体" w:hAnsi="宋体" w:hint="eastAsia"/>
          <w:sz w:val="24"/>
        </w:rPr>
        <w:t>指导教师：</w:t>
      </w:r>
      <w:r w:rsidR="00DC098B" w:rsidRPr="00617A6F">
        <w:rPr>
          <w:rFonts w:ascii="宋体" w:hAnsi="宋体" w:hint="eastAsia"/>
          <w:sz w:val="24"/>
        </w:rPr>
        <w:t xml:space="preserve">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08"/>
        <w:gridCol w:w="6521"/>
        <w:gridCol w:w="709"/>
        <w:gridCol w:w="708"/>
        <w:gridCol w:w="5103"/>
      </w:tblGrid>
      <w:tr w:rsidR="00AA4C96" w:rsidRPr="00617A6F" w14:paraId="36A4E82E" w14:textId="77777777" w:rsidTr="00A9625D">
        <w:trPr>
          <w:cantSplit/>
        </w:trPr>
        <w:tc>
          <w:tcPr>
            <w:tcW w:w="8897" w:type="dxa"/>
            <w:gridSpan w:val="3"/>
          </w:tcPr>
          <w:p w14:paraId="5E748310" w14:textId="77777777" w:rsidR="00AA4C96" w:rsidRPr="00617A6F" w:rsidRDefault="00AA4C96" w:rsidP="00EA6E2B">
            <w:pPr>
              <w:spacing w:after="50" w:line="40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评    分   内    容</w:t>
            </w:r>
          </w:p>
        </w:tc>
        <w:tc>
          <w:tcPr>
            <w:tcW w:w="709" w:type="dxa"/>
          </w:tcPr>
          <w:p w14:paraId="36D4EF87" w14:textId="77777777" w:rsidR="00AA4C96" w:rsidRPr="00617A6F" w:rsidRDefault="00AA4C96" w:rsidP="00EA6E2B">
            <w:pPr>
              <w:spacing w:after="50" w:line="40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满分</w:t>
            </w:r>
          </w:p>
        </w:tc>
        <w:tc>
          <w:tcPr>
            <w:tcW w:w="708" w:type="dxa"/>
          </w:tcPr>
          <w:p w14:paraId="21F5EB68" w14:textId="77777777" w:rsidR="00AA4C96" w:rsidRPr="00617A6F" w:rsidRDefault="00AA4C96" w:rsidP="00EA6E2B">
            <w:pPr>
              <w:spacing w:after="50" w:line="40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得分</w:t>
            </w:r>
          </w:p>
        </w:tc>
        <w:tc>
          <w:tcPr>
            <w:tcW w:w="5103" w:type="dxa"/>
          </w:tcPr>
          <w:p w14:paraId="7254B4B1" w14:textId="77777777" w:rsidR="00AA4C96" w:rsidRPr="00617A6F" w:rsidRDefault="00AA4C96" w:rsidP="00EA6E2B">
            <w:pPr>
              <w:spacing w:after="50" w:line="40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评     语</w:t>
            </w:r>
          </w:p>
        </w:tc>
      </w:tr>
      <w:tr w:rsidR="00F92B40" w:rsidRPr="00617A6F" w14:paraId="5DDD7D6C" w14:textId="77777777" w:rsidTr="00A9625D">
        <w:trPr>
          <w:cantSplit/>
          <w:trHeight w:val="517"/>
        </w:trPr>
        <w:tc>
          <w:tcPr>
            <w:tcW w:w="468" w:type="dxa"/>
            <w:vMerge w:val="restart"/>
            <w:vAlign w:val="center"/>
          </w:tcPr>
          <w:p w14:paraId="6F6C0C8B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指</w:t>
            </w:r>
          </w:p>
          <w:p w14:paraId="1F2A168D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导</w:t>
            </w:r>
          </w:p>
          <w:p w14:paraId="2CAFE1FC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教</w:t>
            </w:r>
          </w:p>
          <w:p w14:paraId="727D5450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师</w:t>
            </w:r>
          </w:p>
        </w:tc>
        <w:tc>
          <w:tcPr>
            <w:tcW w:w="1908" w:type="dxa"/>
            <w:vAlign w:val="center"/>
          </w:tcPr>
          <w:p w14:paraId="4D18841D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工程知识</w:t>
            </w:r>
          </w:p>
        </w:tc>
        <w:tc>
          <w:tcPr>
            <w:tcW w:w="6521" w:type="dxa"/>
            <w:vAlign w:val="center"/>
          </w:tcPr>
          <w:p w14:paraId="40911A89" w14:textId="77777777" w:rsidR="00F92B40" w:rsidRPr="00A268E3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能</w:t>
            </w:r>
            <w:r w:rsidR="00E025E8" w:rsidRPr="00A268E3">
              <w:rPr>
                <w:color w:val="000000"/>
                <w:szCs w:val="21"/>
              </w:rPr>
              <w:t>综合运用基础</w:t>
            </w:r>
            <w:r w:rsidRPr="00A268E3">
              <w:rPr>
                <w:color w:val="000000"/>
                <w:szCs w:val="21"/>
              </w:rPr>
              <w:t>知识</w:t>
            </w:r>
            <w:r w:rsidR="00E025E8" w:rsidRPr="00A268E3">
              <w:rPr>
                <w:color w:val="000000"/>
                <w:szCs w:val="21"/>
              </w:rPr>
              <w:t>和专业知识</w:t>
            </w:r>
            <w:r w:rsidRPr="00A268E3">
              <w:rPr>
                <w:color w:val="000000"/>
                <w:szCs w:val="21"/>
              </w:rPr>
              <w:t>表达复杂工程问题，能将数学模型方法用于复杂工程问题解决方案的比较与综合。</w:t>
            </w:r>
          </w:p>
        </w:tc>
        <w:tc>
          <w:tcPr>
            <w:tcW w:w="709" w:type="dxa"/>
            <w:vAlign w:val="center"/>
          </w:tcPr>
          <w:p w14:paraId="19B3D6FC" w14:textId="77777777" w:rsidR="00F92B40" w:rsidRPr="00617A6F" w:rsidRDefault="00BB0CD2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708" w:type="dxa"/>
          </w:tcPr>
          <w:p w14:paraId="234B3387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7047B71" w14:textId="77777777" w:rsidR="005E02AA" w:rsidRDefault="005E02AA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220056C6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020DB0AB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623F2F37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2D03396F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6FBF29BE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13B156BC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155935C1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1A6FDD38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50867859" w14:textId="77777777" w:rsidR="00DC098B" w:rsidRDefault="00DC098B" w:rsidP="00B64E21">
            <w:pPr>
              <w:spacing w:line="320" w:lineRule="exact"/>
              <w:ind w:firstLineChars="1600" w:firstLine="3360"/>
              <w:rPr>
                <w:rFonts w:ascii="宋体" w:hAnsi="宋体"/>
              </w:rPr>
            </w:pPr>
          </w:p>
          <w:p w14:paraId="51C3C15A" w14:textId="77777777" w:rsidR="00F92B40" w:rsidRPr="00617A6F" w:rsidRDefault="00F92B40" w:rsidP="00185473">
            <w:pPr>
              <w:spacing w:line="320" w:lineRule="exact"/>
              <w:rPr>
                <w:rFonts w:ascii="宋体" w:hAnsi="宋体"/>
              </w:rPr>
            </w:pPr>
            <w:r w:rsidRPr="00617A6F">
              <w:rPr>
                <w:rFonts w:ascii="宋体" w:hAnsi="宋体" w:hint="eastAsia"/>
              </w:rPr>
              <w:t>签名：</w:t>
            </w:r>
            <w:r w:rsidR="00DC098B">
              <w:rPr>
                <w:rFonts w:ascii="宋体" w:hAnsi="宋体" w:hint="eastAsia"/>
              </w:rPr>
              <w:t xml:space="preserve"> </w:t>
            </w:r>
            <w:r w:rsidR="00DC098B">
              <w:rPr>
                <w:rFonts w:ascii="宋体" w:hAnsi="宋体"/>
              </w:rPr>
              <w:t xml:space="preserve">       </w:t>
            </w:r>
            <w:r w:rsidR="005E02AA">
              <w:rPr>
                <w:rFonts w:ascii="宋体" w:hAnsi="宋体"/>
              </w:rPr>
              <w:t xml:space="preserve">      </w:t>
            </w:r>
            <w:r w:rsidR="00A9625D">
              <w:rPr>
                <w:rFonts w:ascii="宋体" w:hAnsi="宋体"/>
              </w:rPr>
              <w:t xml:space="preserve">  </w:t>
            </w:r>
            <w:r w:rsidR="00DC098B">
              <w:rPr>
                <w:rFonts w:ascii="宋体" w:hAnsi="宋体"/>
              </w:rPr>
              <w:t xml:space="preserve"> </w:t>
            </w:r>
            <w:r w:rsidR="00A9625D">
              <w:rPr>
                <w:rFonts w:ascii="宋体" w:hAnsi="宋体"/>
              </w:rPr>
              <w:t xml:space="preserve">    </w:t>
            </w:r>
            <w:r w:rsidR="00DC098B">
              <w:rPr>
                <w:rFonts w:ascii="宋体" w:hAnsi="宋体"/>
              </w:rPr>
              <w:t xml:space="preserve">  </w:t>
            </w:r>
            <w:r w:rsidR="005E02AA">
              <w:rPr>
                <w:rFonts w:ascii="宋体" w:hAnsi="宋体"/>
              </w:rPr>
              <w:t xml:space="preserve"> </w:t>
            </w:r>
            <w:r w:rsidRPr="00617A6F">
              <w:rPr>
                <w:rFonts w:ascii="宋体" w:hAnsi="宋体" w:hint="eastAsia"/>
              </w:rPr>
              <w:t xml:space="preserve">年 </w:t>
            </w:r>
            <w:r w:rsidR="00DC098B">
              <w:rPr>
                <w:rFonts w:ascii="宋体" w:hAnsi="宋体"/>
              </w:rPr>
              <w:t xml:space="preserve">    </w:t>
            </w:r>
            <w:r w:rsidRPr="00617A6F">
              <w:rPr>
                <w:rFonts w:ascii="宋体" w:hAnsi="宋体" w:hint="eastAsia"/>
              </w:rPr>
              <w:t xml:space="preserve">月 </w:t>
            </w:r>
            <w:r w:rsidR="00DC098B">
              <w:rPr>
                <w:rFonts w:ascii="宋体" w:hAnsi="宋体"/>
              </w:rPr>
              <w:t xml:space="preserve">    </w:t>
            </w:r>
            <w:r w:rsidRPr="00617A6F">
              <w:rPr>
                <w:rFonts w:ascii="宋体" w:hAnsi="宋体" w:hint="eastAsia"/>
              </w:rPr>
              <w:t>日</w:t>
            </w:r>
          </w:p>
        </w:tc>
      </w:tr>
      <w:tr w:rsidR="00F92B40" w:rsidRPr="00617A6F" w14:paraId="4D57187E" w14:textId="77777777" w:rsidTr="00A9625D">
        <w:trPr>
          <w:cantSplit/>
          <w:trHeight w:val="566"/>
        </w:trPr>
        <w:tc>
          <w:tcPr>
            <w:tcW w:w="468" w:type="dxa"/>
            <w:vMerge/>
          </w:tcPr>
          <w:p w14:paraId="15218F60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43860202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问题分析</w:t>
            </w:r>
          </w:p>
        </w:tc>
        <w:tc>
          <w:tcPr>
            <w:tcW w:w="6521" w:type="dxa"/>
            <w:vAlign w:val="center"/>
          </w:tcPr>
          <w:p w14:paraId="0707E00B" w14:textId="77777777" w:rsidR="00F92B40" w:rsidRPr="00A268E3" w:rsidRDefault="00A9625D" w:rsidP="0060171D"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进行了</w:t>
            </w:r>
            <w:r w:rsidRPr="00A268E3">
              <w:rPr>
                <w:color w:val="000000"/>
                <w:szCs w:val="21"/>
              </w:rPr>
              <w:t>选择</w:t>
            </w:r>
            <w:r w:rsidR="00F92B40" w:rsidRPr="00A268E3">
              <w:rPr>
                <w:color w:val="000000"/>
                <w:szCs w:val="21"/>
              </w:rPr>
              <w:t>方案</w:t>
            </w:r>
            <w:r>
              <w:rPr>
                <w:rFonts w:hint="eastAsia"/>
                <w:color w:val="000000"/>
                <w:szCs w:val="21"/>
              </w:rPr>
              <w:t>分析与评价</w:t>
            </w:r>
            <w:r w:rsidR="000663E8">
              <w:rPr>
                <w:rFonts w:hint="eastAsia"/>
                <w:color w:val="000000"/>
                <w:szCs w:val="21"/>
              </w:rPr>
              <w:t>。</w:t>
            </w:r>
            <w:r w:rsidR="00F92B40" w:rsidRPr="00A268E3">
              <w:rPr>
                <w:color w:val="000000"/>
                <w:szCs w:val="21"/>
              </w:rPr>
              <w:t>能独立查阅文献，正确翻译外文资料</w:t>
            </w:r>
            <w:r w:rsidR="000663E8">
              <w:rPr>
                <w:rFonts w:hint="eastAsia"/>
                <w:color w:val="000000"/>
                <w:szCs w:val="21"/>
              </w:rPr>
              <w:t>。</w:t>
            </w:r>
            <w:r w:rsidR="00F92B40" w:rsidRPr="00A268E3">
              <w:rPr>
                <w:color w:val="000000"/>
                <w:szCs w:val="21"/>
              </w:rPr>
              <w:t>具备收集、分析处理各种信息，并得到合理有效的结论的能力。</w:t>
            </w:r>
          </w:p>
        </w:tc>
        <w:tc>
          <w:tcPr>
            <w:tcW w:w="709" w:type="dxa"/>
            <w:vAlign w:val="center"/>
          </w:tcPr>
          <w:p w14:paraId="542ACD41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708" w:type="dxa"/>
          </w:tcPr>
          <w:p w14:paraId="0911067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6D32B503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7C05E1F4" w14:textId="77777777" w:rsidTr="00A9625D">
        <w:trPr>
          <w:cantSplit/>
        </w:trPr>
        <w:tc>
          <w:tcPr>
            <w:tcW w:w="468" w:type="dxa"/>
            <w:vMerge/>
          </w:tcPr>
          <w:p w14:paraId="215382E6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1BD18554" w14:textId="77777777" w:rsidR="00F92B40" w:rsidRPr="009F7995" w:rsidRDefault="00F92B40" w:rsidP="00A268E3">
            <w:pPr>
              <w:spacing w:line="240" w:lineRule="exact"/>
              <w:rPr>
                <w:color w:val="000000"/>
                <w:spacing w:val="-10"/>
                <w:szCs w:val="21"/>
              </w:rPr>
            </w:pPr>
            <w:r w:rsidRPr="009F7995">
              <w:rPr>
                <w:color w:val="000000"/>
                <w:spacing w:val="-10"/>
                <w:szCs w:val="21"/>
              </w:rPr>
              <w:t>设计</w:t>
            </w:r>
            <w:r w:rsidRPr="009F7995">
              <w:rPr>
                <w:color w:val="000000"/>
                <w:spacing w:val="-10"/>
                <w:szCs w:val="21"/>
              </w:rPr>
              <w:t>/</w:t>
            </w:r>
            <w:r w:rsidRPr="009F7995">
              <w:rPr>
                <w:color w:val="000000"/>
                <w:spacing w:val="-10"/>
                <w:szCs w:val="21"/>
              </w:rPr>
              <w:t>开发解决方案</w:t>
            </w:r>
          </w:p>
        </w:tc>
        <w:tc>
          <w:tcPr>
            <w:tcW w:w="6521" w:type="dxa"/>
            <w:vAlign w:val="center"/>
          </w:tcPr>
          <w:p w14:paraId="4FF49DD7" w14:textId="77777777" w:rsidR="00F92B40" w:rsidRPr="00A268E3" w:rsidRDefault="00A268E3" w:rsidP="0060171D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rFonts w:hint="eastAsia"/>
                <w:color w:val="000000"/>
                <w:szCs w:val="21"/>
              </w:rPr>
              <w:t>涉及</w:t>
            </w:r>
            <w:r w:rsidR="00F92B40" w:rsidRPr="00A268E3">
              <w:rPr>
                <w:color w:val="000000"/>
                <w:szCs w:val="21"/>
              </w:rPr>
              <w:t>安全、健康、法律、文化及环境等制约因素</w:t>
            </w:r>
            <w:r w:rsidRPr="00A268E3">
              <w:rPr>
                <w:rFonts w:hint="eastAsia"/>
                <w:color w:val="000000"/>
                <w:szCs w:val="21"/>
              </w:rPr>
              <w:t>评价</w:t>
            </w:r>
            <w:r w:rsidR="00F92B40" w:rsidRPr="00A268E3">
              <w:rPr>
                <w:color w:val="00000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76580F07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708" w:type="dxa"/>
          </w:tcPr>
          <w:p w14:paraId="2B457C26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23B89A58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0DE8EED3" w14:textId="77777777" w:rsidTr="00A9625D">
        <w:trPr>
          <w:cantSplit/>
        </w:trPr>
        <w:tc>
          <w:tcPr>
            <w:tcW w:w="468" w:type="dxa"/>
            <w:vMerge/>
          </w:tcPr>
          <w:p w14:paraId="08BA527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6EFB6132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使用现代工具</w:t>
            </w:r>
          </w:p>
        </w:tc>
        <w:tc>
          <w:tcPr>
            <w:tcW w:w="6521" w:type="dxa"/>
            <w:vAlign w:val="center"/>
          </w:tcPr>
          <w:p w14:paraId="3CCCA88F" w14:textId="77777777" w:rsidR="00F92B40" w:rsidRPr="00736E7A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能</w:t>
            </w:r>
            <w:r w:rsidR="00A268E3" w:rsidRPr="00736E7A">
              <w:rPr>
                <w:rFonts w:hint="eastAsia"/>
                <w:color w:val="000000"/>
                <w:szCs w:val="21"/>
              </w:rPr>
              <w:t>应用</w:t>
            </w:r>
            <w:r w:rsidRPr="00736E7A">
              <w:rPr>
                <w:color w:val="000000"/>
                <w:szCs w:val="21"/>
              </w:rPr>
              <w:t>现代工具</w:t>
            </w:r>
            <w:r w:rsidR="00A268E3" w:rsidRPr="00736E7A">
              <w:rPr>
                <w:rFonts w:hint="eastAsia"/>
                <w:color w:val="000000"/>
                <w:szCs w:val="21"/>
              </w:rPr>
              <w:t>，进行建模、仿真</w:t>
            </w:r>
            <w:r w:rsidR="00B30FEB" w:rsidRPr="00736E7A">
              <w:rPr>
                <w:rFonts w:hint="eastAsia"/>
                <w:color w:val="000000"/>
                <w:szCs w:val="21"/>
              </w:rPr>
              <w:t>或核算</w:t>
            </w:r>
            <w:r w:rsidR="00B17336" w:rsidRPr="00736E7A">
              <w:rPr>
                <w:rFonts w:hint="eastAsia"/>
                <w:color w:val="000000"/>
                <w:szCs w:val="21"/>
              </w:rPr>
              <w:t>等</w:t>
            </w:r>
            <w:r w:rsidRPr="00736E7A">
              <w:rPr>
                <w:color w:val="000000"/>
                <w:szCs w:val="21"/>
              </w:rPr>
              <w:t>，并分析其局限性。</w:t>
            </w:r>
          </w:p>
        </w:tc>
        <w:tc>
          <w:tcPr>
            <w:tcW w:w="709" w:type="dxa"/>
            <w:vAlign w:val="center"/>
          </w:tcPr>
          <w:p w14:paraId="126B5749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708" w:type="dxa"/>
          </w:tcPr>
          <w:p w14:paraId="3B003D1F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1335B18B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5D62874D" w14:textId="77777777" w:rsidTr="00A9625D">
        <w:trPr>
          <w:cantSplit/>
        </w:trPr>
        <w:tc>
          <w:tcPr>
            <w:tcW w:w="468" w:type="dxa"/>
            <w:vMerge/>
          </w:tcPr>
          <w:p w14:paraId="3C1ED983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068B4DA9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环境和可持续发展</w:t>
            </w:r>
          </w:p>
        </w:tc>
        <w:tc>
          <w:tcPr>
            <w:tcW w:w="6521" w:type="dxa"/>
            <w:vAlign w:val="center"/>
          </w:tcPr>
          <w:p w14:paraId="292F026B" w14:textId="77777777" w:rsidR="00F92B40" w:rsidRPr="00736E7A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从环境保护和可持续发展的角度，评价毕业设计涉及的复杂工程问题可能对</w:t>
            </w:r>
            <w:r w:rsidR="00E775C4" w:rsidRPr="00736E7A">
              <w:rPr>
                <w:rFonts w:hint="eastAsia"/>
                <w:color w:val="000000"/>
                <w:szCs w:val="21"/>
              </w:rPr>
              <w:t>人类</w:t>
            </w:r>
            <w:r w:rsidRPr="00736E7A">
              <w:rPr>
                <w:color w:val="000000"/>
                <w:szCs w:val="21"/>
              </w:rPr>
              <w:t>和环境造成的损害和隐患。</w:t>
            </w:r>
          </w:p>
        </w:tc>
        <w:tc>
          <w:tcPr>
            <w:tcW w:w="709" w:type="dxa"/>
            <w:vAlign w:val="center"/>
          </w:tcPr>
          <w:p w14:paraId="0B7C9B4A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708" w:type="dxa"/>
          </w:tcPr>
          <w:p w14:paraId="465E263F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24EE19DA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18C0B860" w14:textId="77777777" w:rsidTr="00A9625D">
        <w:trPr>
          <w:cantSplit/>
        </w:trPr>
        <w:tc>
          <w:tcPr>
            <w:tcW w:w="468" w:type="dxa"/>
            <w:vMerge/>
          </w:tcPr>
          <w:p w14:paraId="27ED7D46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5CEBBA46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沟通</w:t>
            </w:r>
          </w:p>
        </w:tc>
        <w:tc>
          <w:tcPr>
            <w:tcW w:w="6521" w:type="dxa"/>
            <w:vAlign w:val="center"/>
          </w:tcPr>
          <w:p w14:paraId="5A55F315" w14:textId="77777777" w:rsidR="00F92B40" w:rsidRPr="00736E7A" w:rsidRDefault="00F70729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经常</w:t>
            </w:r>
            <w:r w:rsidR="00F92B40" w:rsidRPr="00736E7A">
              <w:rPr>
                <w:color w:val="000000"/>
                <w:szCs w:val="21"/>
              </w:rPr>
              <w:t>与导师等交流</w:t>
            </w:r>
            <w:r w:rsidR="000663E8" w:rsidRPr="00736E7A">
              <w:rPr>
                <w:rFonts w:hint="eastAsia"/>
                <w:color w:val="000000"/>
                <w:szCs w:val="21"/>
              </w:rPr>
              <w:t>。</w:t>
            </w:r>
            <w:r w:rsidR="00F92B40" w:rsidRPr="00736E7A">
              <w:rPr>
                <w:color w:val="000000"/>
                <w:szCs w:val="21"/>
              </w:rPr>
              <w:t>毕业设计文稿、公式、图表、工程图等表达准确。</w:t>
            </w:r>
          </w:p>
        </w:tc>
        <w:tc>
          <w:tcPr>
            <w:tcW w:w="709" w:type="dxa"/>
            <w:vAlign w:val="center"/>
          </w:tcPr>
          <w:p w14:paraId="2E5B5CCC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708" w:type="dxa"/>
          </w:tcPr>
          <w:p w14:paraId="0203D4BB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6804BC82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6577C5C8" w14:textId="77777777" w:rsidTr="00A9625D">
        <w:trPr>
          <w:cantSplit/>
        </w:trPr>
        <w:tc>
          <w:tcPr>
            <w:tcW w:w="468" w:type="dxa"/>
            <w:vMerge/>
          </w:tcPr>
          <w:p w14:paraId="346DE9A2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77A8AC83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项目管理</w:t>
            </w:r>
          </w:p>
        </w:tc>
        <w:tc>
          <w:tcPr>
            <w:tcW w:w="6521" w:type="dxa"/>
            <w:vAlign w:val="center"/>
          </w:tcPr>
          <w:p w14:paraId="1CEF146E" w14:textId="77777777" w:rsidR="00F92B40" w:rsidRPr="00736E7A" w:rsidRDefault="00F65B17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具有</w:t>
            </w:r>
            <w:r w:rsidR="00F92B40" w:rsidRPr="00736E7A">
              <w:rPr>
                <w:color w:val="000000"/>
                <w:szCs w:val="21"/>
              </w:rPr>
              <w:t>项目管理的思想和方法，能针对某一方案、装置、部件、零件或工艺工程进行经济决策。</w:t>
            </w:r>
          </w:p>
        </w:tc>
        <w:tc>
          <w:tcPr>
            <w:tcW w:w="709" w:type="dxa"/>
            <w:vAlign w:val="center"/>
          </w:tcPr>
          <w:p w14:paraId="1AEF76BC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708" w:type="dxa"/>
          </w:tcPr>
          <w:p w14:paraId="6FAADBAB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08BA1301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5C688D5F" w14:textId="77777777" w:rsidTr="00A9625D">
        <w:trPr>
          <w:cantSplit/>
          <w:trHeight w:val="445"/>
        </w:trPr>
        <w:tc>
          <w:tcPr>
            <w:tcW w:w="468" w:type="dxa"/>
            <w:vMerge/>
          </w:tcPr>
          <w:p w14:paraId="3EEB813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6BC9FD77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终身学习</w:t>
            </w:r>
          </w:p>
        </w:tc>
        <w:tc>
          <w:tcPr>
            <w:tcW w:w="6521" w:type="dxa"/>
            <w:vAlign w:val="center"/>
          </w:tcPr>
          <w:p w14:paraId="3F0DA52F" w14:textId="77777777" w:rsidR="00F92B40" w:rsidRPr="00736E7A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能够充分利用时间，制定合理计划，并按计划高质量完成毕业设计。</w:t>
            </w:r>
            <w:r w:rsidR="00F65B17" w:rsidRPr="00736E7A">
              <w:rPr>
                <w:color w:val="000000"/>
                <w:szCs w:val="21"/>
              </w:rPr>
              <w:t>理解课题所涉及的技术问题，掌握归纳总结能力和提出问题的能力等。</w:t>
            </w:r>
            <w:r w:rsidRPr="00736E7A">
              <w:rPr>
                <w:color w:val="000000"/>
                <w:szCs w:val="21"/>
              </w:rPr>
              <w:t>基本掌握自主学习和拓展知识的途径。</w:t>
            </w:r>
          </w:p>
        </w:tc>
        <w:tc>
          <w:tcPr>
            <w:tcW w:w="709" w:type="dxa"/>
            <w:vAlign w:val="center"/>
          </w:tcPr>
          <w:p w14:paraId="0986C5BB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708" w:type="dxa"/>
          </w:tcPr>
          <w:p w14:paraId="125C5F9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7CCCEB37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0787863D" w14:textId="77777777" w:rsidTr="00A9625D">
        <w:trPr>
          <w:cantSplit/>
        </w:trPr>
        <w:tc>
          <w:tcPr>
            <w:tcW w:w="468" w:type="dxa"/>
            <w:vMerge w:val="restart"/>
            <w:vAlign w:val="center"/>
          </w:tcPr>
          <w:p w14:paraId="32046109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评</w:t>
            </w:r>
          </w:p>
          <w:p w14:paraId="6D0B62D8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阅</w:t>
            </w:r>
          </w:p>
          <w:p w14:paraId="68DBEABB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  <w:r w:rsidRPr="00617A6F">
              <w:rPr>
                <w:rFonts w:ascii="宋体" w:hAnsi="宋体" w:hint="eastAsia"/>
                <w:b/>
              </w:rPr>
              <w:t>人</w:t>
            </w:r>
          </w:p>
        </w:tc>
        <w:tc>
          <w:tcPr>
            <w:tcW w:w="1908" w:type="dxa"/>
            <w:vAlign w:val="center"/>
          </w:tcPr>
          <w:p w14:paraId="57C90849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工程知识</w:t>
            </w:r>
          </w:p>
        </w:tc>
        <w:tc>
          <w:tcPr>
            <w:tcW w:w="6521" w:type="dxa"/>
            <w:vAlign w:val="center"/>
          </w:tcPr>
          <w:p w14:paraId="564FB821" w14:textId="77777777" w:rsidR="00F92B40" w:rsidRPr="00736E7A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选题符合本专业培养目标，符合科技、经济和社会发展需求。</w:t>
            </w:r>
          </w:p>
        </w:tc>
        <w:tc>
          <w:tcPr>
            <w:tcW w:w="709" w:type="dxa"/>
            <w:vAlign w:val="center"/>
          </w:tcPr>
          <w:p w14:paraId="4B579B23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708" w:type="dxa"/>
          </w:tcPr>
          <w:p w14:paraId="7AE75CB0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 w:val="restart"/>
          </w:tcPr>
          <w:p w14:paraId="18DBB703" w14:textId="77777777" w:rsidR="00F92B40" w:rsidRDefault="00F92B40" w:rsidP="00F92B40">
            <w:pPr>
              <w:spacing w:line="320" w:lineRule="exact"/>
              <w:rPr>
                <w:rFonts w:ascii="宋体" w:hAnsi="宋体"/>
              </w:rPr>
            </w:pPr>
          </w:p>
          <w:p w14:paraId="4008B74C" w14:textId="77777777" w:rsidR="005E02AA" w:rsidRDefault="005E02AA" w:rsidP="00F92B40">
            <w:pPr>
              <w:spacing w:line="320" w:lineRule="exact"/>
              <w:rPr>
                <w:rFonts w:ascii="宋体" w:hAnsi="宋体"/>
              </w:rPr>
            </w:pPr>
          </w:p>
          <w:p w14:paraId="296CA3D8" w14:textId="77777777" w:rsidR="005E02AA" w:rsidRDefault="005E02AA" w:rsidP="00F92B40">
            <w:pPr>
              <w:spacing w:line="320" w:lineRule="exact"/>
              <w:rPr>
                <w:rFonts w:ascii="宋体" w:hAnsi="宋体"/>
              </w:rPr>
            </w:pPr>
          </w:p>
          <w:p w14:paraId="47D66903" w14:textId="77777777" w:rsidR="00F92B40" w:rsidRPr="00617A6F" w:rsidRDefault="005E02AA" w:rsidP="0093580A">
            <w:pPr>
              <w:spacing w:line="320" w:lineRule="exact"/>
              <w:rPr>
                <w:rFonts w:ascii="宋体" w:hAnsi="宋体"/>
              </w:rPr>
            </w:pPr>
            <w:r w:rsidRPr="00617A6F">
              <w:rPr>
                <w:rFonts w:ascii="宋体" w:hAnsi="宋体" w:hint="eastAsia"/>
              </w:rPr>
              <w:t xml:space="preserve">签名： </w:t>
            </w:r>
            <w:r>
              <w:rPr>
                <w:rFonts w:ascii="宋体" w:hAnsi="宋体" w:hint="eastAsia"/>
              </w:rPr>
              <w:t xml:space="preserve">     </w:t>
            </w:r>
            <w:r w:rsidRPr="00617A6F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 w:rsidR="00A9625D"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  </w:t>
            </w:r>
            <w:r w:rsidRPr="00617A6F">
              <w:rPr>
                <w:rFonts w:ascii="宋体" w:hAnsi="宋体" w:hint="eastAsia"/>
              </w:rPr>
              <w:t xml:space="preserve">年   </w:t>
            </w:r>
            <w:r w:rsidR="00DC098B">
              <w:rPr>
                <w:rFonts w:ascii="宋体" w:hAnsi="宋体"/>
              </w:rPr>
              <w:t xml:space="preserve"> </w:t>
            </w:r>
            <w:r w:rsidRPr="00617A6F">
              <w:rPr>
                <w:rFonts w:ascii="宋体" w:hAnsi="宋体" w:hint="eastAsia"/>
              </w:rPr>
              <w:t xml:space="preserve"> 月     日</w:t>
            </w:r>
          </w:p>
        </w:tc>
      </w:tr>
      <w:tr w:rsidR="00F65B17" w:rsidRPr="00617A6F" w14:paraId="4ECD0617" w14:textId="77777777" w:rsidTr="00A9625D">
        <w:trPr>
          <w:cantSplit/>
        </w:trPr>
        <w:tc>
          <w:tcPr>
            <w:tcW w:w="468" w:type="dxa"/>
            <w:vMerge/>
            <w:vAlign w:val="center"/>
          </w:tcPr>
          <w:p w14:paraId="75358615" w14:textId="77777777" w:rsidR="00F65B17" w:rsidRPr="00617A6F" w:rsidRDefault="00F65B17" w:rsidP="00F65B1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vAlign w:val="center"/>
          </w:tcPr>
          <w:p w14:paraId="2165CF1D" w14:textId="77777777" w:rsidR="00F65B17" w:rsidRPr="00A268E3" w:rsidRDefault="00F65B17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问题分析</w:t>
            </w:r>
          </w:p>
        </w:tc>
        <w:tc>
          <w:tcPr>
            <w:tcW w:w="6521" w:type="dxa"/>
            <w:vAlign w:val="center"/>
          </w:tcPr>
          <w:p w14:paraId="59C74C32" w14:textId="77777777" w:rsidR="00F65B17" w:rsidRPr="00736E7A" w:rsidRDefault="00F65B17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具备收集、分析处理信息，并得到合理有效的结论的能力。</w:t>
            </w:r>
          </w:p>
        </w:tc>
        <w:tc>
          <w:tcPr>
            <w:tcW w:w="709" w:type="dxa"/>
            <w:vAlign w:val="center"/>
          </w:tcPr>
          <w:p w14:paraId="4DC31100" w14:textId="77777777" w:rsidR="00F65B17" w:rsidRPr="00617A6F" w:rsidRDefault="005E02AA" w:rsidP="00F65B1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708" w:type="dxa"/>
          </w:tcPr>
          <w:p w14:paraId="4F7009FC" w14:textId="77777777" w:rsidR="00F65B17" w:rsidRPr="00617A6F" w:rsidRDefault="00F65B17" w:rsidP="00F65B17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183BF259" w14:textId="77777777" w:rsidR="00F65B17" w:rsidRPr="00617A6F" w:rsidRDefault="00F65B17" w:rsidP="00F65B17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A268E3" w:rsidRPr="00617A6F" w14:paraId="296DDFA0" w14:textId="77777777" w:rsidTr="00A9625D">
        <w:trPr>
          <w:cantSplit/>
        </w:trPr>
        <w:tc>
          <w:tcPr>
            <w:tcW w:w="468" w:type="dxa"/>
            <w:vMerge/>
            <w:vAlign w:val="center"/>
          </w:tcPr>
          <w:p w14:paraId="2A6F7E51" w14:textId="77777777" w:rsidR="00A268E3" w:rsidRPr="00617A6F" w:rsidRDefault="00A268E3" w:rsidP="00A268E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vAlign w:val="center"/>
          </w:tcPr>
          <w:p w14:paraId="124DBABA" w14:textId="77777777" w:rsidR="00A268E3" w:rsidRPr="00A268E3" w:rsidRDefault="00A268E3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使用现代工具</w:t>
            </w:r>
          </w:p>
        </w:tc>
        <w:tc>
          <w:tcPr>
            <w:tcW w:w="6521" w:type="dxa"/>
            <w:vAlign w:val="center"/>
          </w:tcPr>
          <w:p w14:paraId="4B01281E" w14:textId="77777777" w:rsidR="00A268E3" w:rsidRPr="00736E7A" w:rsidRDefault="00A268E3" w:rsidP="00A268E3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能</w:t>
            </w:r>
            <w:r w:rsidRPr="00736E7A">
              <w:rPr>
                <w:rFonts w:hint="eastAsia"/>
                <w:color w:val="000000"/>
                <w:szCs w:val="21"/>
              </w:rPr>
              <w:t>应用</w:t>
            </w:r>
            <w:r w:rsidRPr="00736E7A">
              <w:rPr>
                <w:color w:val="000000"/>
                <w:szCs w:val="21"/>
              </w:rPr>
              <w:t>现代工具</w:t>
            </w:r>
            <w:r w:rsidRPr="00736E7A">
              <w:rPr>
                <w:rFonts w:hint="eastAsia"/>
                <w:color w:val="000000"/>
                <w:szCs w:val="21"/>
              </w:rPr>
              <w:t>，进行建模、仿真</w:t>
            </w:r>
            <w:r w:rsidR="00731A36" w:rsidRPr="00736E7A">
              <w:rPr>
                <w:rFonts w:hint="eastAsia"/>
                <w:color w:val="000000"/>
                <w:szCs w:val="21"/>
              </w:rPr>
              <w:t>或核算</w:t>
            </w:r>
            <w:r w:rsidR="00B17336" w:rsidRPr="00736E7A">
              <w:rPr>
                <w:rFonts w:hint="eastAsia"/>
                <w:color w:val="000000"/>
                <w:szCs w:val="21"/>
              </w:rPr>
              <w:t>等</w:t>
            </w:r>
            <w:r w:rsidRPr="00736E7A">
              <w:rPr>
                <w:color w:val="000000"/>
                <w:szCs w:val="21"/>
              </w:rPr>
              <w:t>，并分析其局限性。</w:t>
            </w:r>
          </w:p>
        </w:tc>
        <w:tc>
          <w:tcPr>
            <w:tcW w:w="709" w:type="dxa"/>
            <w:vAlign w:val="center"/>
          </w:tcPr>
          <w:p w14:paraId="066CE9BC" w14:textId="77777777" w:rsidR="00A268E3" w:rsidRPr="00617A6F" w:rsidRDefault="00A268E3" w:rsidP="00A268E3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</w:p>
        </w:tc>
        <w:tc>
          <w:tcPr>
            <w:tcW w:w="708" w:type="dxa"/>
          </w:tcPr>
          <w:p w14:paraId="1B4F74D1" w14:textId="77777777" w:rsidR="00A268E3" w:rsidRPr="00617A6F" w:rsidRDefault="00A268E3" w:rsidP="00A268E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52412D26" w14:textId="77777777" w:rsidR="00A268E3" w:rsidRPr="00617A6F" w:rsidRDefault="00A268E3" w:rsidP="00A268E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54769708" w14:textId="77777777" w:rsidTr="00A9625D">
        <w:trPr>
          <w:cantSplit/>
          <w:trHeight w:val="305"/>
        </w:trPr>
        <w:tc>
          <w:tcPr>
            <w:tcW w:w="468" w:type="dxa"/>
            <w:vMerge/>
            <w:vAlign w:val="center"/>
          </w:tcPr>
          <w:p w14:paraId="7728C846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vAlign w:val="center"/>
          </w:tcPr>
          <w:p w14:paraId="72982CBF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沟通</w:t>
            </w:r>
          </w:p>
        </w:tc>
        <w:tc>
          <w:tcPr>
            <w:tcW w:w="6521" w:type="dxa"/>
            <w:vAlign w:val="center"/>
          </w:tcPr>
          <w:p w14:paraId="52F99D63" w14:textId="77777777" w:rsidR="00F92B40" w:rsidRPr="00736E7A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毕业设计文稿、公式、图表、工程图等表达准确</w:t>
            </w:r>
            <w:r w:rsidR="000663E8" w:rsidRPr="00736E7A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4D17BE7F" w14:textId="77777777" w:rsidR="00F92B40" w:rsidRPr="00617A6F" w:rsidRDefault="005E02AA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</w:p>
        </w:tc>
        <w:tc>
          <w:tcPr>
            <w:tcW w:w="708" w:type="dxa"/>
          </w:tcPr>
          <w:p w14:paraId="22F3FEA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057E2C4F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76C9AC39" w14:textId="77777777" w:rsidTr="00A9625D">
        <w:trPr>
          <w:cantSplit/>
        </w:trPr>
        <w:tc>
          <w:tcPr>
            <w:tcW w:w="468" w:type="dxa"/>
            <w:vMerge w:val="restart"/>
            <w:vAlign w:val="center"/>
          </w:tcPr>
          <w:p w14:paraId="648D00EB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答</w:t>
            </w:r>
          </w:p>
          <w:p w14:paraId="1069309C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辩</w:t>
            </w:r>
          </w:p>
          <w:p w14:paraId="2E7A801A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>组</w:t>
            </w:r>
          </w:p>
        </w:tc>
        <w:tc>
          <w:tcPr>
            <w:tcW w:w="1908" w:type="dxa"/>
            <w:vAlign w:val="center"/>
          </w:tcPr>
          <w:p w14:paraId="2C913E76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工程知识</w:t>
            </w:r>
          </w:p>
        </w:tc>
        <w:tc>
          <w:tcPr>
            <w:tcW w:w="6521" w:type="dxa"/>
            <w:vAlign w:val="center"/>
          </w:tcPr>
          <w:p w14:paraId="5B16069D" w14:textId="77777777" w:rsidR="00F92B40" w:rsidRPr="00736E7A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能</w:t>
            </w:r>
            <w:r w:rsidR="0093580A" w:rsidRPr="00736E7A">
              <w:rPr>
                <w:color w:val="000000"/>
                <w:szCs w:val="21"/>
              </w:rPr>
              <w:t>综合运用知识进行</w:t>
            </w:r>
            <w:r w:rsidR="00B64E21" w:rsidRPr="00736E7A">
              <w:rPr>
                <w:color w:val="000000"/>
                <w:szCs w:val="21"/>
              </w:rPr>
              <w:t>机械</w:t>
            </w:r>
            <w:r w:rsidRPr="00736E7A">
              <w:rPr>
                <w:color w:val="000000"/>
                <w:szCs w:val="21"/>
              </w:rPr>
              <w:t>复杂工程问题解决方案的比较与综合。</w:t>
            </w:r>
          </w:p>
        </w:tc>
        <w:tc>
          <w:tcPr>
            <w:tcW w:w="709" w:type="dxa"/>
            <w:vAlign w:val="center"/>
          </w:tcPr>
          <w:p w14:paraId="77089564" w14:textId="77777777" w:rsidR="00F92B40" w:rsidRPr="00617A6F" w:rsidRDefault="00BB0CD2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708" w:type="dxa"/>
          </w:tcPr>
          <w:p w14:paraId="1F580DCC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 w:val="restart"/>
          </w:tcPr>
          <w:p w14:paraId="10161751" w14:textId="77777777" w:rsidR="00F92B40" w:rsidRPr="00617A6F" w:rsidRDefault="00F92B40" w:rsidP="00F92B40">
            <w:pPr>
              <w:spacing w:line="320" w:lineRule="exact"/>
              <w:rPr>
                <w:rFonts w:ascii="宋体" w:hAnsi="宋体"/>
              </w:rPr>
            </w:pPr>
          </w:p>
          <w:p w14:paraId="3A89277D" w14:textId="77777777" w:rsidR="00F92B40" w:rsidRPr="00617A6F" w:rsidRDefault="00F92B40" w:rsidP="00F92B40">
            <w:pPr>
              <w:spacing w:line="320" w:lineRule="exact"/>
              <w:rPr>
                <w:rFonts w:ascii="宋体" w:hAnsi="宋体"/>
              </w:rPr>
            </w:pPr>
          </w:p>
          <w:p w14:paraId="3ABCAE91" w14:textId="77777777" w:rsidR="00F92B40" w:rsidRDefault="00F92B40" w:rsidP="00F92B40">
            <w:pPr>
              <w:spacing w:line="320" w:lineRule="exact"/>
              <w:rPr>
                <w:rFonts w:ascii="宋体" w:hAnsi="宋体"/>
              </w:rPr>
            </w:pPr>
          </w:p>
          <w:p w14:paraId="7381C771" w14:textId="77777777" w:rsidR="005E02AA" w:rsidRDefault="005E02AA" w:rsidP="00F92B40">
            <w:pPr>
              <w:spacing w:line="320" w:lineRule="exact"/>
              <w:rPr>
                <w:rFonts w:ascii="宋体" w:hAnsi="宋体"/>
              </w:rPr>
            </w:pPr>
          </w:p>
          <w:p w14:paraId="54CD20ED" w14:textId="77777777" w:rsidR="005E02AA" w:rsidRDefault="005E02AA" w:rsidP="00F92B40">
            <w:pPr>
              <w:spacing w:line="320" w:lineRule="exact"/>
              <w:rPr>
                <w:rFonts w:ascii="宋体" w:hAnsi="宋体"/>
              </w:rPr>
            </w:pPr>
          </w:p>
          <w:p w14:paraId="5C750D12" w14:textId="77777777" w:rsidR="005E02AA" w:rsidRPr="00617A6F" w:rsidRDefault="005E02AA" w:rsidP="00F92B40">
            <w:pPr>
              <w:spacing w:line="320" w:lineRule="exact"/>
              <w:rPr>
                <w:rFonts w:ascii="宋体" w:hAnsi="宋体"/>
              </w:rPr>
            </w:pPr>
          </w:p>
          <w:p w14:paraId="118357BD" w14:textId="57A80875" w:rsidR="00F92B40" w:rsidRPr="00617A6F" w:rsidRDefault="005E02AA" w:rsidP="0093580A">
            <w:pPr>
              <w:spacing w:line="320" w:lineRule="exact"/>
              <w:rPr>
                <w:rFonts w:ascii="宋体" w:hAnsi="宋体"/>
              </w:rPr>
            </w:pPr>
            <w:r w:rsidRPr="00617A6F">
              <w:rPr>
                <w:rFonts w:ascii="宋体" w:hAnsi="宋体" w:hint="eastAsia"/>
              </w:rPr>
              <w:t xml:space="preserve">签名： </w:t>
            </w:r>
            <w:r>
              <w:rPr>
                <w:rFonts w:ascii="宋体" w:hAnsi="宋体" w:hint="eastAsia"/>
              </w:rPr>
              <w:t xml:space="preserve">    </w:t>
            </w:r>
            <w:r w:rsidRPr="00617A6F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</w:t>
            </w:r>
            <w:r w:rsidR="00A9625D"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/>
              </w:rPr>
              <w:t xml:space="preserve"> </w:t>
            </w:r>
            <w:r w:rsidRPr="00617A6F">
              <w:rPr>
                <w:rFonts w:ascii="宋体" w:hAnsi="宋体" w:hint="eastAsia"/>
              </w:rPr>
              <w:t xml:space="preserve">年  </w:t>
            </w:r>
            <w:r w:rsidR="00DC098B">
              <w:rPr>
                <w:rFonts w:ascii="宋体" w:hAnsi="宋体"/>
              </w:rPr>
              <w:t xml:space="preserve"> </w:t>
            </w:r>
            <w:r w:rsidRPr="00617A6F">
              <w:rPr>
                <w:rFonts w:ascii="宋体" w:hAnsi="宋体" w:hint="eastAsia"/>
              </w:rPr>
              <w:t xml:space="preserve">  月     日</w:t>
            </w:r>
          </w:p>
        </w:tc>
      </w:tr>
      <w:tr w:rsidR="00F92B40" w:rsidRPr="00617A6F" w14:paraId="7390B0B5" w14:textId="77777777" w:rsidTr="00A9625D">
        <w:trPr>
          <w:cantSplit/>
        </w:trPr>
        <w:tc>
          <w:tcPr>
            <w:tcW w:w="468" w:type="dxa"/>
            <w:vMerge/>
            <w:vAlign w:val="center"/>
          </w:tcPr>
          <w:p w14:paraId="31E0FA3F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vAlign w:val="center"/>
          </w:tcPr>
          <w:p w14:paraId="1EED2053" w14:textId="77777777" w:rsidR="00F92B40" w:rsidRPr="009F7995" w:rsidRDefault="00F92B40" w:rsidP="00A268E3">
            <w:pPr>
              <w:spacing w:line="240" w:lineRule="exact"/>
              <w:rPr>
                <w:color w:val="000000"/>
                <w:spacing w:val="-10"/>
                <w:szCs w:val="21"/>
              </w:rPr>
            </w:pPr>
            <w:r w:rsidRPr="009F7995">
              <w:rPr>
                <w:color w:val="000000"/>
                <w:spacing w:val="-10"/>
                <w:szCs w:val="21"/>
              </w:rPr>
              <w:t>设计</w:t>
            </w:r>
            <w:r w:rsidRPr="009F7995">
              <w:rPr>
                <w:color w:val="000000"/>
                <w:spacing w:val="-10"/>
                <w:szCs w:val="21"/>
              </w:rPr>
              <w:t>/</w:t>
            </w:r>
            <w:r w:rsidRPr="009F7995">
              <w:rPr>
                <w:color w:val="000000"/>
                <w:spacing w:val="-10"/>
                <w:szCs w:val="21"/>
              </w:rPr>
              <w:t>开发解决方案</w:t>
            </w:r>
          </w:p>
        </w:tc>
        <w:tc>
          <w:tcPr>
            <w:tcW w:w="6521" w:type="dxa"/>
            <w:vAlign w:val="center"/>
          </w:tcPr>
          <w:p w14:paraId="09FDD70A" w14:textId="77777777" w:rsidR="00F92B40" w:rsidRPr="00736E7A" w:rsidRDefault="00B64E21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体现创新意识，</w:t>
            </w:r>
            <w:r w:rsidR="00F92B40" w:rsidRPr="00736E7A">
              <w:rPr>
                <w:color w:val="000000"/>
                <w:szCs w:val="21"/>
              </w:rPr>
              <w:t>具有综合分析评价能力。</w:t>
            </w:r>
          </w:p>
        </w:tc>
        <w:tc>
          <w:tcPr>
            <w:tcW w:w="709" w:type="dxa"/>
            <w:vAlign w:val="center"/>
          </w:tcPr>
          <w:p w14:paraId="6A2F47AA" w14:textId="77777777" w:rsidR="00F92B40" w:rsidRPr="00617A6F" w:rsidRDefault="00BB0CD2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708" w:type="dxa"/>
          </w:tcPr>
          <w:p w14:paraId="32DD24F8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68DFFA42" w14:textId="77777777" w:rsidR="00F92B40" w:rsidRPr="00617A6F" w:rsidRDefault="00F92B40" w:rsidP="00F92B40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F92B40" w:rsidRPr="00617A6F" w14:paraId="52F544C6" w14:textId="77777777" w:rsidTr="00A9625D">
        <w:trPr>
          <w:cantSplit/>
        </w:trPr>
        <w:tc>
          <w:tcPr>
            <w:tcW w:w="468" w:type="dxa"/>
            <w:vMerge/>
            <w:vAlign w:val="center"/>
          </w:tcPr>
          <w:p w14:paraId="10D7FDD4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vAlign w:val="center"/>
          </w:tcPr>
          <w:p w14:paraId="49315B0C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使用现代工具</w:t>
            </w:r>
          </w:p>
        </w:tc>
        <w:tc>
          <w:tcPr>
            <w:tcW w:w="6521" w:type="dxa"/>
            <w:vAlign w:val="center"/>
          </w:tcPr>
          <w:p w14:paraId="057EBB92" w14:textId="77777777" w:rsidR="00F92B40" w:rsidRPr="00736E7A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能开发或选用现代工具。能模拟和预测专业问题，并分析局限性。</w:t>
            </w:r>
          </w:p>
        </w:tc>
        <w:tc>
          <w:tcPr>
            <w:tcW w:w="709" w:type="dxa"/>
            <w:vAlign w:val="center"/>
          </w:tcPr>
          <w:p w14:paraId="69EE8C34" w14:textId="77777777" w:rsidR="00F92B40" w:rsidRPr="00617A6F" w:rsidRDefault="00BB0CD2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708" w:type="dxa"/>
          </w:tcPr>
          <w:p w14:paraId="7F85A19F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44963ED5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3701899D" w14:textId="77777777" w:rsidTr="00A9625D">
        <w:trPr>
          <w:cantSplit/>
        </w:trPr>
        <w:tc>
          <w:tcPr>
            <w:tcW w:w="468" w:type="dxa"/>
            <w:vMerge/>
          </w:tcPr>
          <w:p w14:paraId="265C4024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3C15613F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环境和可持续发展</w:t>
            </w:r>
          </w:p>
        </w:tc>
        <w:tc>
          <w:tcPr>
            <w:tcW w:w="6521" w:type="dxa"/>
            <w:vAlign w:val="center"/>
          </w:tcPr>
          <w:p w14:paraId="1B408242" w14:textId="77777777" w:rsidR="00F92B40" w:rsidRPr="00736E7A" w:rsidRDefault="005F156E" w:rsidP="0060171D">
            <w:pPr>
              <w:spacing w:line="240" w:lineRule="exact"/>
              <w:rPr>
                <w:color w:val="000000"/>
                <w:szCs w:val="21"/>
              </w:rPr>
            </w:pPr>
            <w:r w:rsidRPr="00736E7A">
              <w:rPr>
                <w:color w:val="000000"/>
                <w:szCs w:val="21"/>
              </w:rPr>
              <w:t>能</w:t>
            </w:r>
            <w:r w:rsidR="00F92B40" w:rsidRPr="00736E7A">
              <w:rPr>
                <w:color w:val="000000"/>
                <w:szCs w:val="21"/>
              </w:rPr>
              <w:t>从环境保护和可持续发展的角度，评价了毕业设计涉及的复杂工程问题可能对安全、社会、经济和环境造成的损害和隐患。</w:t>
            </w:r>
          </w:p>
        </w:tc>
        <w:tc>
          <w:tcPr>
            <w:tcW w:w="709" w:type="dxa"/>
            <w:vAlign w:val="center"/>
          </w:tcPr>
          <w:p w14:paraId="14D1E5B0" w14:textId="77777777" w:rsidR="00F92B40" w:rsidRPr="00617A6F" w:rsidRDefault="00BB0CD2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708" w:type="dxa"/>
          </w:tcPr>
          <w:p w14:paraId="53653DE5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6E04536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27B4AF62" w14:textId="77777777" w:rsidTr="00A9625D">
        <w:trPr>
          <w:cantSplit/>
        </w:trPr>
        <w:tc>
          <w:tcPr>
            <w:tcW w:w="468" w:type="dxa"/>
            <w:vMerge/>
          </w:tcPr>
          <w:p w14:paraId="5109202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66245DE0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沟通</w:t>
            </w:r>
          </w:p>
        </w:tc>
        <w:tc>
          <w:tcPr>
            <w:tcW w:w="6521" w:type="dxa"/>
            <w:vAlign w:val="center"/>
          </w:tcPr>
          <w:p w14:paraId="1C323A10" w14:textId="77777777" w:rsidR="00F92B40" w:rsidRPr="00A268E3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毕业设计表达</w:t>
            </w:r>
            <w:r w:rsidR="001A1A25" w:rsidRPr="00A268E3">
              <w:rPr>
                <w:color w:val="000000"/>
                <w:szCs w:val="21"/>
              </w:rPr>
              <w:t>规范、</w:t>
            </w:r>
            <w:r w:rsidRPr="00A268E3">
              <w:rPr>
                <w:color w:val="000000"/>
                <w:szCs w:val="21"/>
              </w:rPr>
              <w:t>准确</w:t>
            </w:r>
            <w:r w:rsidR="001A1A25" w:rsidRPr="00A268E3">
              <w:rPr>
                <w:color w:val="000000"/>
                <w:szCs w:val="21"/>
              </w:rPr>
              <w:t>。</w:t>
            </w:r>
            <w:r w:rsidRPr="00A268E3">
              <w:rPr>
                <w:color w:val="000000"/>
                <w:szCs w:val="21"/>
              </w:rPr>
              <w:t>答辩中，能够清晰表达自己的观点以及设计思路，并有效回应质疑。</w:t>
            </w:r>
          </w:p>
        </w:tc>
        <w:tc>
          <w:tcPr>
            <w:tcW w:w="709" w:type="dxa"/>
            <w:vAlign w:val="center"/>
          </w:tcPr>
          <w:p w14:paraId="4DEA2990" w14:textId="77777777" w:rsidR="00F92B40" w:rsidRPr="00617A6F" w:rsidRDefault="00BB0CD2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708" w:type="dxa"/>
          </w:tcPr>
          <w:p w14:paraId="2B496A88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3A88A87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92B40" w:rsidRPr="00617A6F" w14:paraId="1B5FB4F1" w14:textId="77777777" w:rsidTr="00A9625D">
        <w:trPr>
          <w:cantSplit/>
          <w:trHeight w:val="229"/>
        </w:trPr>
        <w:tc>
          <w:tcPr>
            <w:tcW w:w="468" w:type="dxa"/>
            <w:vMerge/>
          </w:tcPr>
          <w:p w14:paraId="59B912A0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08" w:type="dxa"/>
            <w:vAlign w:val="center"/>
          </w:tcPr>
          <w:p w14:paraId="2C0C5DAA" w14:textId="77777777" w:rsidR="00F92B40" w:rsidRPr="00A268E3" w:rsidRDefault="00F92B40" w:rsidP="00A268E3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项目管理</w:t>
            </w:r>
          </w:p>
        </w:tc>
        <w:tc>
          <w:tcPr>
            <w:tcW w:w="6521" w:type="dxa"/>
            <w:vAlign w:val="center"/>
          </w:tcPr>
          <w:p w14:paraId="71721EEB" w14:textId="77777777" w:rsidR="00F92B40" w:rsidRPr="00A268E3" w:rsidRDefault="00F92B40" w:rsidP="0060171D">
            <w:pPr>
              <w:spacing w:line="240" w:lineRule="exact"/>
              <w:rPr>
                <w:color w:val="000000"/>
                <w:szCs w:val="21"/>
              </w:rPr>
            </w:pPr>
            <w:r w:rsidRPr="00A268E3">
              <w:rPr>
                <w:color w:val="000000"/>
                <w:szCs w:val="21"/>
              </w:rPr>
              <w:t>在设计开发解决方案的过程中，融入项目管理的思想和方法。</w:t>
            </w:r>
          </w:p>
        </w:tc>
        <w:tc>
          <w:tcPr>
            <w:tcW w:w="709" w:type="dxa"/>
            <w:vAlign w:val="center"/>
          </w:tcPr>
          <w:p w14:paraId="4219073F" w14:textId="77777777" w:rsidR="00F92B40" w:rsidRPr="00617A6F" w:rsidRDefault="00BB0CD2" w:rsidP="00F92B4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708" w:type="dxa"/>
          </w:tcPr>
          <w:p w14:paraId="5537C8B0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vMerge/>
          </w:tcPr>
          <w:p w14:paraId="581AE8BE" w14:textId="77777777" w:rsidR="00F92B40" w:rsidRPr="00617A6F" w:rsidRDefault="00F92B40" w:rsidP="00F92B40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AA4C96" w:rsidRPr="00617A6F" w14:paraId="0BEBF07C" w14:textId="77777777" w:rsidTr="005E02AA">
        <w:trPr>
          <w:cantSplit/>
          <w:trHeight w:val="529"/>
        </w:trPr>
        <w:tc>
          <w:tcPr>
            <w:tcW w:w="468" w:type="dxa"/>
            <w:vAlign w:val="center"/>
          </w:tcPr>
          <w:p w14:paraId="41AD34F4" w14:textId="77777777" w:rsidR="00AA4C96" w:rsidRPr="00617A6F" w:rsidRDefault="00AA4C96" w:rsidP="00EA6E2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949" w:type="dxa"/>
            <w:gridSpan w:val="5"/>
            <w:vAlign w:val="center"/>
          </w:tcPr>
          <w:p w14:paraId="2CD53F58" w14:textId="77777777" w:rsidR="00AA4C96" w:rsidRPr="00617A6F" w:rsidRDefault="00AA4C96" w:rsidP="00EA6E2B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617A6F">
              <w:rPr>
                <w:rFonts w:ascii="宋体" w:hAnsi="宋体" w:hint="eastAsia"/>
                <w:b/>
              </w:rPr>
              <w:t xml:space="preserve">得分：            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617A6F">
              <w:rPr>
                <w:rFonts w:ascii="宋体" w:hAnsi="宋体" w:hint="eastAsia"/>
                <w:b/>
              </w:rPr>
              <w:t xml:space="preserve">等级：                </w:t>
            </w:r>
            <w:r>
              <w:rPr>
                <w:rFonts w:ascii="宋体" w:hAnsi="宋体" w:hint="eastAsia"/>
                <w:b/>
              </w:rPr>
              <w:t xml:space="preserve">                               基层教学负责人</w:t>
            </w:r>
            <w:r w:rsidRPr="00617A6F">
              <w:rPr>
                <w:rFonts w:ascii="宋体" w:hAnsi="宋体" w:hint="eastAsia"/>
                <w:b/>
              </w:rPr>
              <w:t xml:space="preserve">签名：             </w:t>
            </w:r>
            <w:r>
              <w:rPr>
                <w:rFonts w:ascii="宋体" w:hAnsi="宋体" w:hint="eastAsia"/>
                <w:b/>
              </w:rPr>
              <w:t xml:space="preserve">        </w:t>
            </w:r>
            <w:r w:rsidRPr="00617A6F">
              <w:rPr>
                <w:rFonts w:ascii="宋体" w:hAnsi="宋体" w:hint="eastAsia"/>
                <w:b/>
              </w:rPr>
              <w:t xml:space="preserve">年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617A6F">
              <w:rPr>
                <w:rFonts w:ascii="宋体" w:hAnsi="宋体" w:hint="eastAsia"/>
                <w:b/>
              </w:rPr>
              <w:t xml:space="preserve">月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617A6F">
              <w:rPr>
                <w:rFonts w:ascii="宋体" w:hAnsi="宋体" w:hint="eastAsia"/>
                <w:b/>
              </w:rPr>
              <w:t>日</w:t>
            </w:r>
          </w:p>
        </w:tc>
      </w:tr>
    </w:tbl>
    <w:p w14:paraId="75756C88" w14:textId="77777777" w:rsidR="00AA4C96" w:rsidRDefault="00AA4C96" w:rsidP="00AA4C96">
      <w:pPr>
        <w:spacing w:after="156" w:line="320" w:lineRule="exact"/>
        <w:ind w:left="5310" w:hangingChars="2950" w:hanging="5310"/>
        <w:rPr>
          <w:sz w:val="18"/>
          <w:szCs w:val="18"/>
        </w:rPr>
      </w:pPr>
      <w:r w:rsidRPr="00C1403B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如</w:t>
      </w:r>
      <w:r w:rsidRPr="00C1403B">
        <w:rPr>
          <w:rFonts w:hint="eastAsia"/>
          <w:sz w:val="18"/>
          <w:szCs w:val="18"/>
        </w:rPr>
        <w:t>多人打分，</w:t>
      </w:r>
      <w:r>
        <w:rPr>
          <w:rFonts w:hint="eastAsia"/>
          <w:sz w:val="18"/>
          <w:szCs w:val="18"/>
        </w:rPr>
        <w:t>则</w:t>
      </w:r>
      <w:r w:rsidRPr="00C1403B">
        <w:rPr>
          <w:rFonts w:hint="eastAsia"/>
          <w:sz w:val="18"/>
          <w:szCs w:val="18"/>
        </w:rPr>
        <w:t>各项取平均值；</w:t>
      </w:r>
      <w:r>
        <w:rPr>
          <w:rFonts w:hint="eastAsia"/>
          <w:sz w:val="18"/>
          <w:szCs w:val="18"/>
        </w:rPr>
        <w:t>2.</w:t>
      </w:r>
      <w:r w:rsidRPr="00C1403B">
        <w:rPr>
          <w:rFonts w:hint="eastAsia"/>
          <w:sz w:val="18"/>
          <w:szCs w:val="18"/>
        </w:rPr>
        <w:t>等级制：优秀（</w:t>
      </w:r>
      <w:r w:rsidRPr="00C1403B">
        <w:rPr>
          <w:rFonts w:hint="eastAsia"/>
          <w:sz w:val="18"/>
          <w:szCs w:val="18"/>
        </w:rPr>
        <w:t>90</w:t>
      </w:r>
      <w:r w:rsidRPr="00C1403B">
        <w:rPr>
          <w:rFonts w:hint="eastAsia"/>
          <w:sz w:val="18"/>
          <w:szCs w:val="18"/>
        </w:rPr>
        <w:t>分以上）、良</w:t>
      </w:r>
      <w:r>
        <w:rPr>
          <w:rFonts w:hint="eastAsia"/>
          <w:sz w:val="18"/>
          <w:szCs w:val="18"/>
        </w:rPr>
        <w:t>好</w:t>
      </w:r>
      <w:r w:rsidRPr="00C1403B">
        <w:rPr>
          <w:rFonts w:hint="eastAsia"/>
          <w:sz w:val="18"/>
          <w:szCs w:val="18"/>
        </w:rPr>
        <w:t>（</w:t>
      </w:r>
      <w:r w:rsidRPr="00C1403B">
        <w:rPr>
          <w:rFonts w:hint="eastAsia"/>
          <w:sz w:val="18"/>
          <w:szCs w:val="18"/>
        </w:rPr>
        <w:t>78-89</w:t>
      </w:r>
      <w:r w:rsidRPr="00C1403B">
        <w:rPr>
          <w:rFonts w:hint="eastAsia"/>
          <w:sz w:val="18"/>
          <w:szCs w:val="18"/>
        </w:rPr>
        <w:t>分）、中</w:t>
      </w:r>
      <w:r>
        <w:rPr>
          <w:rFonts w:hint="eastAsia"/>
          <w:sz w:val="18"/>
          <w:szCs w:val="18"/>
        </w:rPr>
        <w:t>等</w:t>
      </w:r>
      <w:r w:rsidRPr="00C1403B">
        <w:rPr>
          <w:rFonts w:hint="eastAsia"/>
          <w:sz w:val="18"/>
          <w:szCs w:val="18"/>
        </w:rPr>
        <w:t>（</w:t>
      </w:r>
      <w:r w:rsidRPr="00C1403B">
        <w:rPr>
          <w:rFonts w:hint="eastAsia"/>
          <w:sz w:val="18"/>
          <w:szCs w:val="18"/>
        </w:rPr>
        <w:t>68-77</w:t>
      </w:r>
      <w:r w:rsidRPr="00C1403B">
        <w:rPr>
          <w:rFonts w:hint="eastAsia"/>
          <w:sz w:val="18"/>
          <w:szCs w:val="18"/>
        </w:rPr>
        <w:t>分）、及格（</w:t>
      </w:r>
      <w:r w:rsidRPr="00C1403B">
        <w:rPr>
          <w:rFonts w:hint="eastAsia"/>
          <w:sz w:val="18"/>
          <w:szCs w:val="18"/>
        </w:rPr>
        <w:t>60-67</w:t>
      </w:r>
      <w:r w:rsidRPr="00C1403B">
        <w:rPr>
          <w:rFonts w:hint="eastAsia"/>
          <w:sz w:val="18"/>
          <w:szCs w:val="18"/>
        </w:rPr>
        <w:t>分）、不及格（</w:t>
      </w:r>
      <w:r w:rsidRPr="00C1403B">
        <w:rPr>
          <w:rFonts w:hint="eastAsia"/>
          <w:sz w:val="18"/>
          <w:szCs w:val="18"/>
        </w:rPr>
        <w:t>60</w:t>
      </w:r>
      <w:r w:rsidRPr="00C1403B">
        <w:rPr>
          <w:rFonts w:hint="eastAsia"/>
          <w:sz w:val="18"/>
          <w:szCs w:val="18"/>
        </w:rPr>
        <w:t>分以下）；</w:t>
      </w:r>
      <w:r w:rsidRPr="00C1403B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 w:rsidRPr="00C1403B">
        <w:rPr>
          <w:rFonts w:hint="eastAsia"/>
          <w:sz w:val="18"/>
          <w:szCs w:val="18"/>
        </w:rPr>
        <w:t>优秀率不得超过</w:t>
      </w:r>
      <w:r w:rsidRPr="00C1403B">
        <w:rPr>
          <w:rFonts w:hint="eastAsia"/>
          <w:sz w:val="18"/>
          <w:szCs w:val="18"/>
        </w:rPr>
        <w:t>20%</w:t>
      </w:r>
      <w:r w:rsidRPr="00C1403B">
        <w:rPr>
          <w:rFonts w:hint="eastAsia"/>
          <w:sz w:val="18"/>
          <w:szCs w:val="18"/>
        </w:rPr>
        <w:t>、优良率不得超过</w:t>
      </w:r>
      <w:r w:rsidRPr="00C1403B">
        <w:rPr>
          <w:rFonts w:hint="eastAsia"/>
          <w:sz w:val="18"/>
          <w:szCs w:val="18"/>
        </w:rPr>
        <w:t>60%</w:t>
      </w:r>
      <w:r w:rsidRPr="00C1403B">
        <w:rPr>
          <w:rFonts w:hint="eastAsia"/>
          <w:sz w:val="18"/>
          <w:szCs w:val="18"/>
        </w:rPr>
        <w:t>。</w:t>
      </w:r>
    </w:p>
    <w:p w14:paraId="34D1930B" w14:textId="77777777" w:rsidR="00F91722" w:rsidRDefault="00AA4C96" w:rsidP="005E02AA">
      <w:pPr>
        <w:spacing w:beforeLines="50" w:before="156" w:line="320" w:lineRule="exact"/>
        <w:ind w:leftChars="2537" w:left="5328" w:firstLineChars="100" w:firstLine="240"/>
        <w:rPr>
          <w:sz w:val="24"/>
          <w:szCs w:val="24"/>
        </w:rPr>
      </w:pPr>
      <w:r w:rsidRPr="00C1403B">
        <w:rPr>
          <w:rFonts w:hint="eastAsia"/>
          <w:sz w:val="24"/>
          <w:szCs w:val="24"/>
        </w:rPr>
        <w:t>教学院长（签名）：</w:t>
      </w:r>
      <w:r w:rsidRPr="00C1403B">
        <w:rPr>
          <w:rFonts w:hint="eastAsia"/>
          <w:sz w:val="24"/>
          <w:szCs w:val="24"/>
        </w:rPr>
        <w:t xml:space="preserve">                  </w:t>
      </w:r>
      <w:r w:rsidRPr="00C1403B">
        <w:rPr>
          <w:rFonts w:hint="eastAsia"/>
          <w:sz w:val="24"/>
          <w:szCs w:val="24"/>
        </w:rPr>
        <w:t>（公章）</w:t>
      </w:r>
      <w:r w:rsidRPr="00C1403B"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F91722" w:rsidSect="00A268E3">
      <w:pgSz w:w="16838" w:h="11906" w:orient="landscape" w:code="9"/>
      <w:pgMar w:top="426" w:right="851" w:bottom="568" w:left="851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49A2" w14:textId="77777777" w:rsidR="0066097F" w:rsidRDefault="0066097F">
      <w:r>
        <w:separator/>
      </w:r>
    </w:p>
  </w:endnote>
  <w:endnote w:type="continuationSeparator" w:id="0">
    <w:p w14:paraId="0BFF0D0B" w14:textId="77777777" w:rsidR="0066097F" w:rsidRDefault="0066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B660" w14:textId="77777777" w:rsidR="0066097F" w:rsidRDefault="0066097F">
      <w:r>
        <w:separator/>
      </w:r>
    </w:p>
  </w:footnote>
  <w:footnote w:type="continuationSeparator" w:id="0">
    <w:p w14:paraId="66B11C96" w14:textId="77777777" w:rsidR="0066097F" w:rsidRDefault="0066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91"/>
    <w:rsid w:val="0003227B"/>
    <w:rsid w:val="00032FDD"/>
    <w:rsid w:val="0005470E"/>
    <w:rsid w:val="000663E8"/>
    <w:rsid w:val="000E2748"/>
    <w:rsid w:val="00153ECA"/>
    <w:rsid w:val="00185473"/>
    <w:rsid w:val="001A1A25"/>
    <w:rsid w:val="001D599A"/>
    <w:rsid w:val="001E3736"/>
    <w:rsid w:val="00287FEB"/>
    <w:rsid w:val="003127D0"/>
    <w:rsid w:val="003510FE"/>
    <w:rsid w:val="003C27A1"/>
    <w:rsid w:val="003D7774"/>
    <w:rsid w:val="003F7FCE"/>
    <w:rsid w:val="00482351"/>
    <w:rsid w:val="004A097E"/>
    <w:rsid w:val="004D2AAD"/>
    <w:rsid w:val="004E2589"/>
    <w:rsid w:val="00515602"/>
    <w:rsid w:val="00521EA6"/>
    <w:rsid w:val="00522EB7"/>
    <w:rsid w:val="005415A3"/>
    <w:rsid w:val="005B1910"/>
    <w:rsid w:val="005E00D2"/>
    <w:rsid w:val="005E02AA"/>
    <w:rsid w:val="005E7FC4"/>
    <w:rsid w:val="005F156E"/>
    <w:rsid w:val="0060171D"/>
    <w:rsid w:val="00603802"/>
    <w:rsid w:val="00617A6F"/>
    <w:rsid w:val="0066097F"/>
    <w:rsid w:val="006828CF"/>
    <w:rsid w:val="006E4D44"/>
    <w:rsid w:val="006F79A5"/>
    <w:rsid w:val="00731A36"/>
    <w:rsid w:val="00736E7A"/>
    <w:rsid w:val="00740847"/>
    <w:rsid w:val="007768B1"/>
    <w:rsid w:val="007A5050"/>
    <w:rsid w:val="007E6560"/>
    <w:rsid w:val="0085049C"/>
    <w:rsid w:val="00861438"/>
    <w:rsid w:val="00863381"/>
    <w:rsid w:val="008B245A"/>
    <w:rsid w:val="00910130"/>
    <w:rsid w:val="0093580A"/>
    <w:rsid w:val="009C0E91"/>
    <w:rsid w:val="009F7995"/>
    <w:rsid w:val="00A268E3"/>
    <w:rsid w:val="00A5332B"/>
    <w:rsid w:val="00A83F77"/>
    <w:rsid w:val="00A9625D"/>
    <w:rsid w:val="00AA4C96"/>
    <w:rsid w:val="00AF6C70"/>
    <w:rsid w:val="00B17336"/>
    <w:rsid w:val="00B30FEB"/>
    <w:rsid w:val="00B64E21"/>
    <w:rsid w:val="00BB0CD2"/>
    <w:rsid w:val="00C1011B"/>
    <w:rsid w:val="00C1403B"/>
    <w:rsid w:val="00C16BEC"/>
    <w:rsid w:val="00C503B0"/>
    <w:rsid w:val="00C74D5A"/>
    <w:rsid w:val="00CE2543"/>
    <w:rsid w:val="00D4503E"/>
    <w:rsid w:val="00D54778"/>
    <w:rsid w:val="00D94470"/>
    <w:rsid w:val="00D96EC2"/>
    <w:rsid w:val="00DC098B"/>
    <w:rsid w:val="00E025E8"/>
    <w:rsid w:val="00E775C4"/>
    <w:rsid w:val="00EA6E2B"/>
    <w:rsid w:val="00EC00E2"/>
    <w:rsid w:val="00F329C9"/>
    <w:rsid w:val="00F65B17"/>
    <w:rsid w:val="00F70729"/>
    <w:rsid w:val="00F91722"/>
    <w:rsid w:val="00F92B40"/>
    <w:rsid w:val="00FC0954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4C419"/>
  <w15:chartTrackingRefBased/>
  <w15:docId w15:val="{16243431-67FC-4512-8E7D-3397664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53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B19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>jwc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上海水产大学毕业设计（论文）评分表</dc:title>
  <dc:subject/>
  <dc:creator>chenhui</dc:creator>
  <cp:keywords/>
  <dc:description/>
  <cp:lastModifiedBy>沈 洁</cp:lastModifiedBy>
  <cp:revision>4</cp:revision>
  <cp:lastPrinted>2008-11-20T08:10:00Z</cp:lastPrinted>
  <dcterms:created xsi:type="dcterms:W3CDTF">2022-04-26T00:53:00Z</dcterms:created>
  <dcterms:modified xsi:type="dcterms:W3CDTF">2022-04-26T00:54:00Z</dcterms:modified>
</cp:coreProperties>
</file>